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1B" w:rsidRDefault="007C381B" w:rsidP="00876427">
      <w:pPr>
        <w:pStyle w:val="1"/>
      </w:pPr>
      <w:r>
        <w:t>Пояснительная записка</w:t>
      </w:r>
    </w:p>
    <w:p w:rsidR="007C381B" w:rsidRDefault="007C381B" w:rsidP="007C381B">
      <w:pPr>
        <w:jc w:val="center"/>
      </w:pPr>
      <w:r>
        <w:t>(размещается в архиве с материалом)</w:t>
      </w:r>
    </w:p>
    <w:p w:rsidR="007C381B" w:rsidRDefault="007C381B" w:rsidP="007C381B"/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4"/>
        <w:gridCol w:w="6202"/>
      </w:tblGrid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proofErr w:type="spellStart"/>
            <w:r>
              <w:t>Кокорева</w:t>
            </w:r>
            <w:proofErr w:type="spellEnd"/>
            <w:r>
              <w:t xml:space="preserve"> Светлана Викторовна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>Учитель химии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7C381B" w:rsidRDefault="007C381B">
            <w:pPr>
              <w:rPr>
                <w:spacing w:val="-7"/>
                <w:lang w:val="en-US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 w:rsidP="007C381B">
            <w:r>
              <w:t xml:space="preserve">МОУ Глебовская СОШ 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>
            <w:r>
              <w:t xml:space="preserve">Название материала </w:t>
            </w:r>
            <w:r>
              <w:rPr>
                <w:color w:val="FF0000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 w:rsidP="007C381B">
            <w:r>
              <w:t>«Попади в цель». Химический тренажёр.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1B" w:rsidRDefault="007C381B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>9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>химия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/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1B" w:rsidRDefault="007C381B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Pr="00EC5523" w:rsidRDefault="00EC5523">
            <w:pPr>
              <w:rPr>
                <w:lang w:val="en-US"/>
              </w:rPr>
            </w:pPr>
            <w:r>
              <w:t>П</w:t>
            </w:r>
            <w:r w:rsidR="007C381B">
              <w:t>резентация</w:t>
            </w:r>
            <w:r>
              <w:t xml:space="preserve"> </w:t>
            </w:r>
            <w:r>
              <w:rPr>
                <w:lang w:val="en-US"/>
              </w:rPr>
              <w:t>Microsoft Office PowerPoint 2007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81B" w:rsidRDefault="007C381B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 xml:space="preserve">Компьютер,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>
            <w:r>
              <w:t>Цели,</w:t>
            </w:r>
          </w:p>
          <w:p w:rsidR="007C381B" w:rsidRDefault="007C381B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7C381B" w:rsidRDefault="007C381B">
            <w:pPr>
              <w:rPr>
                <w:spacing w:val="-7"/>
              </w:rPr>
            </w:pP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 w:rsidP="007C381B">
            <w:r>
              <w:t>Развитие познавательной активности учащихся, систематизация знаний по теме «Металлы первой группы главной подгруппы»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>
            <w:r>
              <w:t xml:space="preserve">Краткое описание работы с ресурсом </w:t>
            </w:r>
          </w:p>
          <w:p w:rsidR="007C381B" w:rsidRDefault="007C381B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81B" w:rsidRDefault="007C381B" w:rsidP="007C381B">
            <w:r>
              <w:t>Возможно использование на уроках систематизации, обобщения ЗУН.</w:t>
            </w:r>
          </w:p>
        </w:tc>
      </w:tr>
      <w:tr w:rsidR="007C381B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Default="007C381B">
            <w:r>
              <w:t>Список использованной литературы.</w:t>
            </w:r>
          </w:p>
          <w:p w:rsidR="007C381B" w:rsidRDefault="007C381B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7C381B" w:rsidRDefault="007C381B"/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1B" w:rsidRPr="007C381B" w:rsidRDefault="007C381B">
            <w:r>
              <w:t>рисунок</w:t>
            </w:r>
          </w:p>
          <w:p w:rsidR="007C381B" w:rsidRPr="00876427" w:rsidRDefault="007E5C6E" w:rsidP="007C381B">
            <w:hyperlink r:id="rId5" w:history="1">
              <w:r w:rsidR="007C381B" w:rsidRPr="002E1AA6">
                <w:rPr>
                  <w:rStyle w:val="a3"/>
                </w:rPr>
                <w:t>http://tweakosx.com/wp-content/uploads/2009/07/10870-blue-man-aiming-a-bow-and-arrow-at-a-target-during-archery-practice-clipart-illustration.jpg</w:t>
              </w:r>
            </w:hyperlink>
          </w:p>
          <w:p w:rsidR="002319EF" w:rsidRPr="002319EF" w:rsidRDefault="002319EF" w:rsidP="007C381B">
            <w:r>
              <w:t>звуковые эффекты</w:t>
            </w:r>
          </w:p>
          <w:p w:rsidR="005812DA" w:rsidRDefault="007E5C6E" w:rsidP="007C381B">
            <w:hyperlink r:id="rId6" w:history="1">
              <w:r w:rsidR="005812DA" w:rsidRPr="009849C5">
                <w:rPr>
                  <w:rStyle w:val="a3"/>
                </w:rPr>
                <w:t>http://www.ilovewavs.com/Effects/Cartoons/ArrwPoof.wav</w:t>
              </w:r>
            </w:hyperlink>
          </w:p>
          <w:p w:rsidR="00B66E20" w:rsidRDefault="007E5C6E" w:rsidP="007C381B">
            <w:hyperlink r:id="rId7" w:history="1">
              <w:r w:rsidR="00B66E20" w:rsidRPr="002115C1">
                <w:rPr>
                  <w:rStyle w:val="a3"/>
                </w:rPr>
                <w:t>http://www.ilovewavs.com/Effects/Cartoons/HitAnvil.wav</w:t>
              </w:r>
            </w:hyperlink>
          </w:p>
          <w:p w:rsidR="00B66E20" w:rsidRDefault="00B66E20" w:rsidP="007C381B"/>
          <w:p w:rsidR="005812DA" w:rsidRDefault="005812DA" w:rsidP="007C381B"/>
          <w:p w:rsidR="007C381B" w:rsidRDefault="007C381B" w:rsidP="007C381B"/>
        </w:tc>
      </w:tr>
      <w:tr w:rsidR="002319EF" w:rsidTr="007C381B"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EF" w:rsidRDefault="002319EF">
            <w:r>
              <w:t>Методика работы с ресурсом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9EF" w:rsidRDefault="002319EF" w:rsidP="002319EF">
            <w:pPr>
              <w:jc w:val="both"/>
            </w:pPr>
            <w:r>
              <w:t>Титульный лист: иллюстрация в левом верхнем углу слайда является кнопкой, при нажатии на неё появляется инструкция с заданием.</w:t>
            </w:r>
          </w:p>
          <w:p w:rsidR="002319EF" w:rsidRDefault="002319EF" w:rsidP="002319EF">
            <w:pPr>
              <w:jc w:val="both"/>
            </w:pPr>
            <w:r>
              <w:t>Переход на слайд с заданием осуществляется по управляющей кнопке справа, внизу слайда.</w:t>
            </w:r>
          </w:p>
          <w:p w:rsidR="002319EF" w:rsidRDefault="002319EF" w:rsidP="002319EF">
            <w:pPr>
              <w:jc w:val="both"/>
            </w:pPr>
            <w:r>
              <w:lastRenderedPageBreak/>
              <w:t>Второй слайд: при нажатии на кнопку с формулой вещества, которое реагирует с натрием, стрела смещается к мишени. Смещение сопровождается звуковым эффектом и изменением цвета шаблона с формулой вещества. При использовании на уроке учащимся предоставляется время для составления соответствующего уравнения. Повторный щелчок по кнопке с формулой воспроизводит верный ответ для проверки выполненного задания. Для удаления верного ответа после проверки необходимо сделать ещё один щелчок по той же кнопке с формулой. При нажатии на кнопку с формулой вещества, которое не вступает в реакцию с натрием, данная кнопка удаляется со слайда</w:t>
            </w:r>
            <w:r w:rsidR="0075699F">
              <w:t>. Данный выбор сопровождается звуковым эффектом.</w:t>
            </w:r>
          </w:p>
          <w:p w:rsidR="002319EF" w:rsidRDefault="002319EF"/>
        </w:tc>
      </w:tr>
    </w:tbl>
    <w:p w:rsidR="007C381B" w:rsidRDefault="007C381B" w:rsidP="007C381B"/>
    <w:p w:rsidR="007C381B" w:rsidRDefault="007C381B" w:rsidP="007C381B">
      <w:r>
        <w:rPr>
          <w:color w:val="FF0000"/>
        </w:rPr>
        <w:t>*</w:t>
      </w:r>
      <w:r>
        <w:t xml:space="preserve"> - Поля обязательные к заполнению</w:t>
      </w:r>
    </w:p>
    <w:p w:rsidR="00663F54" w:rsidRDefault="00663F54" w:rsidP="007C381B">
      <w:pPr>
        <w:jc w:val="both"/>
      </w:pPr>
    </w:p>
    <w:sectPr w:rsidR="00663F54" w:rsidSect="0087642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C1EE2"/>
    <w:multiLevelType w:val="hybridMultilevel"/>
    <w:tmpl w:val="F9A0098A"/>
    <w:lvl w:ilvl="0" w:tplc="75DAC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69A86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4A1D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3656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122B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8876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64A0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069C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54AA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C381B"/>
    <w:rsid w:val="002319EF"/>
    <w:rsid w:val="00276B9F"/>
    <w:rsid w:val="00572CE5"/>
    <w:rsid w:val="005812DA"/>
    <w:rsid w:val="00663F54"/>
    <w:rsid w:val="0075699F"/>
    <w:rsid w:val="007A29F4"/>
    <w:rsid w:val="007C381B"/>
    <w:rsid w:val="007E5C6E"/>
    <w:rsid w:val="00876427"/>
    <w:rsid w:val="00B66E20"/>
    <w:rsid w:val="00EC5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1B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1B"/>
    <w:pPr>
      <w:keepNext/>
      <w:spacing w:before="240" w:after="6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1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7C381B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381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lovewavs.com/Effects/Cartoons/HitAnvil.wa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lovewavs.com/Effects/Cartoons/ArrwPoof.wav" TargetMode="External"/><Relationship Id="rId5" Type="http://schemas.openxmlformats.org/officeDocument/2006/relationships/hyperlink" Target="http://tweakosx.com/wp-content/uploads/2009/07/10870-blue-man-aiming-a-bow-and-arrow-at-a-target-during-archery-practice-clipart-illustration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2011-03-16T20:25:00Z</dcterms:created>
  <dcterms:modified xsi:type="dcterms:W3CDTF">2011-03-18T21:18:00Z</dcterms:modified>
</cp:coreProperties>
</file>